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7A7B4539"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B1219C">
        <w:rPr>
          <w:sz w:val="28"/>
          <w:szCs w:val="28"/>
        </w:rPr>
        <w:t>20</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4B9B2C7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B1219C">
        <w:rPr>
          <w:rFonts w:ascii="Times New Roman" w:hAnsi="Times New Roman" w:cs="Times New Roman"/>
          <w:sz w:val="28"/>
          <w:szCs w:val="28"/>
        </w:rPr>
        <w:t>20</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B1219C">
        <w:rPr>
          <w:rFonts w:ascii="Times New Roman" w:hAnsi="Times New Roman" w:cs="Times New Roman"/>
          <w:sz w:val="28"/>
          <w:szCs w:val="28"/>
        </w:rPr>
        <w:t>6</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412DF63A"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w:t>
      </w:r>
      <w:r w:rsidR="0046546E">
        <w:rPr>
          <w:rFonts w:ascii="Times New Roman" w:hAnsi="Times New Roman" w:cs="Times New Roman"/>
          <w:sz w:val="28"/>
          <w:szCs w:val="28"/>
        </w:rPr>
        <w:t>ю</w:t>
      </w:r>
      <w:r w:rsidRPr="001A476F">
        <w:rPr>
          <w:rFonts w:ascii="Times New Roman" w:hAnsi="Times New Roman" w:cs="Times New Roman"/>
          <w:sz w:val="28"/>
          <w:szCs w:val="28"/>
        </w:rPr>
        <w:t>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Pr="00B66097">
        <w:rPr>
          <w:rFonts w:ascii="Times New Roman" w:hAnsi="Times New Roman" w:cs="Times New Roman"/>
          <w:sz w:val="28"/>
          <w:szCs w:val="28"/>
        </w:rPr>
        <w:t>.</w:t>
      </w:r>
    </w:p>
    <w:p w14:paraId="23975F3D" w14:textId="40BE93D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9"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Pr="003D43CC">
        <w:rPr>
          <w:rFonts w:ascii="Times New Roman" w:hAnsi="Times New Roman" w:cs="Times New Roman"/>
          <w:sz w:val="28"/>
          <w:szCs w:val="28"/>
        </w:rPr>
        <w:t>.</w:t>
      </w:r>
    </w:p>
    <w:p w14:paraId="012D770A" w14:textId="2F77834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0"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4B3BA4E2"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B1219C">
        <w:rPr>
          <w:rFonts w:ascii="Times New Roman" w:hAnsi="Times New Roman" w:cs="Times New Roman"/>
          <w:sz w:val="28"/>
          <w:szCs w:val="28"/>
        </w:rPr>
        <w:t>6</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lastRenderedPageBreak/>
        <w:t>6. Критерий определения победителя: наиболее высокая цена за право размещения нестационарного торгового объекта.</w:t>
      </w:r>
    </w:p>
    <w:p w14:paraId="065B7F01" w14:textId="7271306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26F0AEA0" w:rsidR="00600F6C" w:rsidRPr="001A476F" w:rsidRDefault="00B1219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10 сентября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3C3C4ED4"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490EF01F" w:rsidR="00600F6C" w:rsidRPr="001A476F" w:rsidRDefault="00B1219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11 августа</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45D4AFC0"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B1219C">
        <w:rPr>
          <w:rFonts w:ascii="Times New Roman" w:hAnsi="Times New Roman" w:cs="Times New Roman"/>
          <w:sz w:val="28"/>
          <w:szCs w:val="28"/>
        </w:rPr>
        <w:t>01 сентября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1F70836A" w:rsidR="00600F6C" w:rsidRPr="001A476F" w:rsidRDefault="00B1219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01 сентября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1A4A812F"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С итогами аукциона заинтересованные лица могут ознакомиться на официальном сайте администрации города Тулы в информационно-телекоммуникационной сети «Интернет».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1"/>
          <w:footerReference w:type="default" r:id="rId12"/>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6BC631EF"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1A5D92">
        <w:rPr>
          <w:sz w:val="28"/>
          <w:szCs w:val="28"/>
        </w:rPr>
        <w:t>20</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524C9997" w:rsidR="00EB0DDD" w:rsidRDefault="00681F0B"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0959A103" w14:textId="3A7AEFF5" w:rsidR="00CA22EB" w:rsidRDefault="0028553E" w:rsidP="004F58E5">
            <w:pPr>
              <w:spacing w:line="276" w:lineRule="auto"/>
              <w:jc w:val="center"/>
              <w:rPr>
                <w:sz w:val="28"/>
                <w:szCs w:val="28"/>
                <w:lang w:eastAsia="en-US"/>
              </w:rPr>
            </w:pPr>
            <w:r>
              <w:rPr>
                <w:sz w:val="28"/>
                <w:szCs w:val="28"/>
                <w:lang w:eastAsia="en-US"/>
              </w:rPr>
              <w:t xml:space="preserve">10%, </w:t>
            </w:r>
            <w:r w:rsidR="008D2FBB">
              <w:rPr>
                <w:sz w:val="28"/>
                <w:szCs w:val="28"/>
                <w:lang w:eastAsia="en-US"/>
              </w:rPr>
              <w:t>но не менее 50000 (пятидесяти тысяч) рублей, от начальной цены</w:t>
            </w:r>
            <w:r>
              <w:rPr>
                <w:sz w:val="28"/>
                <w:szCs w:val="28"/>
                <w:lang w:eastAsia="en-US"/>
              </w:rPr>
              <w:t xml:space="preserve"> (в случае если начальная цена</w:t>
            </w:r>
            <w:r w:rsidR="00437343">
              <w:rPr>
                <w:sz w:val="28"/>
                <w:szCs w:val="28"/>
                <w:lang w:eastAsia="en-US"/>
              </w:rPr>
              <w:t xml:space="preserve"> составляет </w:t>
            </w:r>
            <w:r w:rsidR="008D2FBB">
              <w:rPr>
                <w:sz w:val="28"/>
                <w:szCs w:val="28"/>
                <w:lang w:eastAsia="en-US"/>
              </w:rPr>
              <w:t>более</w:t>
            </w:r>
            <w:r>
              <w:rPr>
                <w:sz w:val="28"/>
                <w:szCs w:val="28"/>
                <w:lang w:eastAsia="en-US"/>
              </w:rPr>
              <w:t xml:space="preserve"> </w:t>
            </w:r>
            <w:r>
              <w:rPr>
                <w:sz w:val="28"/>
                <w:szCs w:val="28"/>
                <w:lang w:eastAsia="en-US"/>
              </w:rPr>
              <w:lastRenderedPageBreak/>
              <w:t>50 000 рублей)</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67F8B6EA" w:rsidR="00C17E7B" w:rsidRDefault="00841F2A" w:rsidP="0082236B">
            <w:pPr>
              <w:spacing w:line="276" w:lineRule="auto"/>
              <w:jc w:val="center"/>
              <w:rPr>
                <w:color w:val="0D0D0D"/>
                <w:sz w:val="28"/>
                <w:szCs w:val="28"/>
                <w:lang w:eastAsia="en-US"/>
              </w:rPr>
            </w:pPr>
            <w:r>
              <w:rPr>
                <w:color w:val="0D0D0D"/>
                <w:sz w:val="28"/>
                <w:szCs w:val="28"/>
                <w:lang w:eastAsia="en-US"/>
              </w:rPr>
              <w:t>Центральный</w:t>
            </w:r>
            <w:r w:rsidR="00A35263">
              <w:rPr>
                <w:color w:val="0D0D0D"/>
                <w:sz w:val="28"/>
                <w:szCs w:val="28"/>
                <w:lang w:eastAsia="en-US"/>
              </w:rPr>
              <w:t xml:space="preserve"> территориальный округ, </w:t>
            </w:r>
            <w:r w:rsidR="0082236B">
              <w:rPr>
                <w:color w:val="0D0D0D"/>
                <w:sz w:val="28"/>
                <w:szCs w:val="28"/>
                <w:lang w:eastAsia="en-US"/>
              </w:rPr>
              <w:t>ул. Кауля, д. 45-а</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25DA05AC" w:rsidR="00C17E7B" w:rsidRDefault="0082236B" w:rsidP="00C17E7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03E480E9" w:rsidR="00C17E7B" w:rsidRDefault="0082236B" w:rsidP="003E628F">
            <w:pPr>
              <w:spacing w:line="276" w:lineRule="auto"/>
              <w:jc w:val="center"/>
              <w:rPr>
                <w:color w:val="0D0D0D"/>
                <w:sz w:val="28"/>
                <w:szCs w:val="28"/>
                <w:lang w:eastAsia="en-US"/>
              </w:rPr>
            </w:pPr>
            <w:r>
              <w:rPr>
                <w:color w:val="0D0D0D"/>
                <w:sz w:val="28"/>
                <w:szCs w:val="28"/>
                <w:lang w:eastAsia="en-US"/>
              </w:rPr>
              <w:t>Ремонт обуви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745E8609" w:rsidR="00C17E7B" w:rsidRPr="00532238" w:rsidRDefault="0082236B" w:rsidP="00C17E7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0292B77A" w:rsidR="00C17E7B" w:rsidRDefault="0082236B" w:rsidP="00AC5B19">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4CAE5ECD" w:rsidR="00C17E7B" w:rsidRDefault="0082236B" w:rsidP="00C17E7B">
            <w:pPr>
              <w:spacing w:line="276" w:lineRule="auto"/>
              <w:jc w:val="center"/>
              <w:rPr>
                <w:sz w:val="28"/>
                <w:szCs w:val="28"/>
                <w:lang w:eastAsia="en-US"/>
              </w:rPr>
            </w:pPr>
            <w:r>
              <w:rPr>
                <w:sz w:val="28"/>
                <w:szCs w:val="28"/>
                <w:lang w:eastAsia="en-US"/>
              </w:rPr>
              <w:t>205 936</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4DABC234" w:rsidR="00C17E7B" w:rsidRDefault="0082236B" w:rsidP="00C17E7B">
            <w:pPr>
              <w:spacing w:line="276" w:lineRule="auto"/>
              <w:jc w:val="center"/>
              <w:rPr>
                <w:sz w:val="28"/>
                <w:szCs w:val="28"/>
                <w:lang w:eastAsia="en-US"/>
              </w:rPr>
            </w:pPr>
            <w:r>
              <w:rPr>
                <w:sz w:val="28"/>
                <w:szCs w:val="28"/>
                <w:lang w:eastAsia="en-US"/>
              </w:rPr>
              <w:t>10 297</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5ADE0ECC" w:rsidR="00C17E7B" w:rsidRDefault="00841F2A"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315113E4" w:rsidR="00437343" w:rsidRDefault="0082236B" w:rsidP="0082236B">
            <w:pPr>
              <w:spacing w:line="276" w:lineRule="auto"/>
              <w:jc w:val="center"/>
              <w:rPr>
                <w:color w:val="0D0D0D"/>
                <w:sz w:val="28"/>
                <w:szCs w:val="28"/>
                <w:lang w:eastAsia="en-US"/>
              </w:rPr>
            </w:pPr>
            <w:r>
              <w:rPr>
                <w:color w:val="0D0D0D"/>
                <w:sz w:val="28"/>
                <w:szCs w:val="28"/>
                <w:lang w:eastAsia="en-US"/>
              </w:rPr>
              <w:t>Советский</w:t>
            </w:r>
            <w:r w:rsidR="00F145DC">
              <w:rPr>
                <w:color w:val="0D0D0D"/>
                <w:sz w:val="28"/>
                <w:szCs w:val="28"/>
                <w:lang w:eastAsia="en-US"/>
              </w:rPr>
              <w:t xml:space="preserve"> территориальный округ, ул. </w:t>
            </w:r>
            <w:r>
              <w:rPr>
                <w:color w:val="0D0D0D"/>
                <w:sz w:val="28"/>
                <w:szCs w:val="28"/>
                <w:lang w:eastAsia="en-US"/>
              </w:rPr>
              <w:t>Бундурина/Гоголевская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66E1AB12" w:rsidR="00437343" w:rsidRDefault="0082236B" w:rsidP="00437343">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117F50F0" w:rsidR="00437343" w:rsidRDefault="0082236B" w:rsidP="00437343">
            <w:pPr>
              <w:spacing w:line="276" w:lineRule="auto"/>
              <w:jc w:val="center"/>
              <w:rPr>
                <w:color w:val="0D0D0D"/>
                <w:sz w:val="28"/>
                <w:szCs w:val="28"/>
                <w:lang w:eastAsia="en-US"/>
              </w:rPr>
            </w:pPr>
            <w:r>
              <w:rPr>
                <w:color w:val="0D0D0D"/>
                <w:sz w:val="28"/>
                <w:szCs w:val="28"/>
                <w:lang w:eastAsia="en-US"/>
              </w:rPr>
              <w:t>Хлеб, хлебобулочные, кондитерские изделия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5C901781" w:rsidR="00437343" w:rsidRDefault="0082236B" w:rsidP="00437343">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6D3BC122" w:rsidR="00437343" w:rsidRDefault="0082236B" w:rsidP="00E72AC0">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7ED67FAF" w:rsidR="00437343" w:rsidRDefault="0082236B" w:rsidP="00437343">
            <w:pPr>
              <w:spacing w:line="276" w:lineRule="auto"/>
              <w:jc w:val="center"/>
              <w:rPr>
                <w:sz w:val="28"/>
                <w:szCs w:val="28"/>
                <w:lang w:eastAsia="en-US"/>
              </w:rPr>
            </w:pPr>
            <w:r>
              <w:rPr>
                <w:sz w:val="28"/>
                <w:szCs w:val="28"/>
                <w:lang w:eastAsia="en-US"/>
              </w:rPr>
              <w:t>416 010</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659C6EAE" w:rsidR="00437343" w:rsidRDefault="0082236B" w:rsidP="00437343">
            <w:pPr>
              <w:spacing w:line="276" w:lineRule="auto"/>
              <w:jc w:val="center"/>
              <w:rPr>
                <w:sz w:val="28"/>
                <w:szCs w:val="28"/>
                <w:lang w:eastAsia="en-US"/>
              </w:rPr>
            </w:pPr>
            <w:r>
              <w:rPr>
                <w:sz w:val="28"/>
                <w:szCs w:val="28"/>
                <w:lang w:eastAsia="en-US"/>
              </w:rPr>
              <w:t>20 800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4F643F42" w:rsidR="00437343" w:rsidRDefault="00F145DC"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3319C177" w:rsidR="008D2FBB" w:rsidRDefault="004F58E5" w:rsidP="0082236B">
            <w:pPr>
              <w:spacing w:line="276" w:lineRule="auto"/>
              <w:jc w:val="center"/>
              <w:rPr>
                <w:color w:val="0D0D0D"/>
                <w:sz w:val="28"/>
                <w:szCs w:val="28"/>
                <w:lang w:eastAsia="en-US"/>
              </w:rPr>
            </w:pPr>
            <w:r>
              <w:rPr>
                <w:color w:val="0D0D0D"/>
                <w:sz w:val="28"/>
                <w:szCs w:val="28"/>
                <w:lang w:eastAsia="en-US"/>
              </w:rPr>
              <w:t>Советский</w:t>
            </w:r>
            <w:r w:rsidR="00E72AC0">
              <w:rPr>
                <w:color w:val="0D0D0D"/>
                <w:sz w:val="28"/>
                <w:szCs w:val="28"/>
                <w:lang w:eastAsia="en-US"/>
              </w:rPr>
              <w:t xml:space="preserve"> территориальный округ, </w:t>
            </w:r>
            <w:r w:rsidR="003E628F">
              <w:rPr>
                <w:color w:val="0D0D0D"/>
                <w:sz w:val="28"/>
                <w:szCs w:val="28"/>
                <w:lang w:eastAsia="en-US"/>
              </w:rPr>
              <w:t xml:space="preserve">ул. </w:t>
            </w:r>
            <w:r w:rsidR="0082236B">
              <w:rPr>
                <w:color w:val="0D0D0D"/>
                <w:sz w:val="28"/>
                <w:szCs w:val="28"/>
                <w:lang w:eastAsia="en-US"/>
              </w:rPr>
              <w:t>Бундурина/Гоголевская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6F526AD7" w:rsidR="008D2FBB" w:rsidRDefault="0082236B" w:rsidP="008D2FB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79511F74" w:rsidR="008D2FBB" w:rsidRDefault="0082236B" w:rsidP="008D2FBB">
            <w:pPr>
              <w:spacing w:line="276" w:lineRule="auto"/>
              <w:jc w:val="center"/>
              <w:rPr>
                <w:color w:val="0D0D0D"/>
                <w:sz w:val="28"/>
                <w:szCs w:val="28"/>
                <w:lang w:eastAsia="en-US"/>
              </w:rPr>
            </w:pPr>
            <w:r>
              <w:rPr>
                <w:color w:val="0D0D0D"/>
                <w:sz w:val="28"/>
                <w:szCs w:val="28"/>
                <w:lang w:eastAsia="en-US"/>
              </w:rPr>
              <w:t>Молочные продукты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5D492A01" w:rsidR="008D2FBB" w:rsidRDefault="00F145DC"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2B989CE9" w:rsidR="008D2FBB" w:rsidRDefault="0082236B" w:rsidP="008D2FBB">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0580F279" w:rsidR="008D2FBB" w:rsidRDefault="0082236B" w:rsidP="008D2FBB">
            <w:pPr>
              <w:spacing w:line="276" w:lineRule="auto"/>
              <w:jc w:val="center"/>
              <w:rPr>
                <w:sz w:val="28"/>
                <w:szCs w:val="28"/>
                <w:lang w:eastAsia="en-US"/>
              </w:rPr>
            </w:pPr>
            <w:r>
              <w:rPr>
                <w:sz w:val="28"/>
                <w:szCs w:val="28"/>
                <w:lang w:eastAsia="en-US"/>
              </w:rPr>
              <w:t>208 005</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1ABD8E4B" w:rsidR="008D2FBB" w:rsidRDefault="0082236B" w:rsidP="008D2FBB">
            <w:pPr>
              <w:spacing w:line="276" w:lineRule="auto"/>
              <w:jc w:val="center"/>
              <w:rPr>
                <w:sz w:val="28"/>
                <w:szCs w:val="28"/>
                <w:lang w:eastAsia="en-US"/>
              </w:rPr>
            </w:pPr>
            <w:r>
              <w:rPr>
                <w:sz w:val="28"/>
                <w:szCs w:val="28"/>
                <w:lang w:eastAsia="en-US"/>
              </w:rPr>
              <w:t>10 400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0BCBAF4B" w:rsidR="008D2FBB" w:rsidRDefault="003E628F"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r w:rsidR="001A5D92" w14:paraId="14017A92"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98B6A72" w14:textId="77777777" w:rsidR="001A5D92" w:rsidRDefault="001A5D92"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47F8E7A" w14:textId="47CEA028" w:rsidR="001A5D92" w:rsidRDefault="0082236B" w:rsidP="004F58E5">
            <w:pPr>
              <w:spacing w:line="276" w:lineRule="auto"/>
              <w:jc w:val="center"/>
              <w:rPr>
                <w:color w:val="0D0D0D"/>
                <w:sz w:val="28"/>
                <w:szCs w:val="28"/>
                <w:lang w:eastAsia="en-US"/>
              </w:rPr>
            </w:pPr>
            <w:r>
              <w:rPr>
                <w:color w:val="0D0D0D"/>
                <w:sz w:val="28"/>
                <w:szCs w:val="28"/>
                <w:lang w:eastAsia="en-US"/>
              </w:rPr>
              <w:t>Пролетарский территориальный округ, ул. Степанова/ул. Ложевая</w:t>
            </w:r>
          </w:p>
        </w:tc>
        <w:tc>
          <w:tcPr>
            <w:tcW w:w="1984" w:type="dxa"/>
            <w:tcBorders>
              <w:top w:val="single" w:sz="4" w:space="0" w:color="000000"/>
              <w:left w:val="single" w:sz="4" w:space="0" w:color="000000"/>
              <w:bottom w:val="single" w:sz="4" w:space="0" w:color="000000"/>
              <w:right w:val="single" w:sz="4" w:space="0" w:color="000000"/>
            </w:tcBorders>
            <w:vAlign w:val="center"/>
          </w:tcPr>
          <w:p w14:paraId="4C89A9D9" w14:textId="301473C7" w:rsidR="001A5D92" w:rsidRDefault="0082236B" w:rsidP="008D2FB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5845C744" w14:textId="0B7299B7" w:rsidR="001A5D92" w:rsidRDefault="0082236B" w:rsidP="008D2FBB">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7FA68F4" w14:textId="7D2891E2" w:rsidR="001A5D92" w:rsidRDefault="0082236B"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2C9905AD" w14:textId="1442FBAD" w:rsidR="001A5D92" w:rsidRDefault="0082236B" w:rsidP="008D2FBB">
            <w:pPr>
              <w:spacing w:line="276" w:lineRule="auto"/>
              <w:jc w:val="center"/>
              <w:rPr>
                <w:color w:val="0D0D0D"/>
                <w:sz w:val="28"/>
                <w:szCs w:val="28"/>
                <w:lang w:eastAsia="en-US"/>
              </w:rPr>
            </w:pPr>
            <w:r>
              <w:rPr>
                <w:color w:val="0D0D0D"/>
                <w:sz w:val="28"/>
                <w:szCs w:val="28"/>
                <w:lang w:eastAsia="en-US"/>
              </w:rPr>
              <w:t>9</w:t>
            </w:r>
          </w:p>
        </w:tc>
        <w:tc>
          <w:tcPr>
            <w:tcW w:w="1276" w:type="dxa"/>
            <w:tcBorders>
              <w:top w:val="single" w:sz="4" w:space="0" w:color="000000"/>
              <w:left w:val="single" w:sz="4" w:space="0" w:color="000000"/>
              <w:bottom w:val="single" w:sz="4" w:space="0" w:color="000000"/>
              <w:right w:val="single" w:sz="4" w:space="0" w:color="000000"/>
            </w:tcBorders>
            <w:vAlign w:val="center"/>
          </w:tcPr>
          <w:p w14:paraId="057B77B2" w14:textId="7C8B3FA4" w:rsidR="001A5D92" w:rsidRDefault="0082236B" w:rsidP="008D2FBB">
            <w:pPr>
              <w:spacing w:line="276" w:lineRule="auto"/>
              <w:jc w:val="center"/>
              <w:rPr>
                <w:sz w:val="28"/>
                <w:szCs w:val="28"/>
                <w:lang w:eastAsia="en-US"/>
              </w:rPr>
            </w:pPr>
            <w:r>
              <w:rPr>
                <w:sz w:val="28"/>
                <w:szCs w:val="28"/>
                <w:lang w:eastAsia="en-US"/>
              </w:rPr>
              <w:t>686 543</w:t>
            </w:r>
          </w:p>
        </w:tc>
        <w:tc>
          <w:tcPr>
            <w:tcW w:w="1134" w:type="dxa"/>
            <w:tcBorders>
              <w:top w:val="single" w:sz="4" w:space="0" w:color="000000"/>
              <w:left w:val="single" w:sz="4" w:space="0" w:color="000000"/>
              <w:bottom w:val="single" w:sz="4" w:space="0" w:color="000000"/>
              <w:right w:val="single" w:sz="4" w:space="0" w:color="000000"/>
            </w:tcBorders>
            <w:vAlign w:val="center"/>
          </w:tcPr>
          <w:p w14:paraId="6CABA3D4" w14:textId="5F652AC4" w:rsidR="001A5D92" w:rsidRDefault="0082236B" w:rsidP="008D2FBB">
            <w:pPr>
              <w:spacing w:line="276" w:lineRule="auto"/>
              <w:jc w:val="center"/>
              <w:rPr>
                <w:sz w:val="28"/>
                <w:szCs w:val="28"/>
                <w:lang w:eastAsia="en-US"/>
              </w:rPr>
            </w:pPr>
            <w:r>
              <w:rPr>
                <w:sz w:val="28"/>
                <w:szCs w:val="28"/>
                <w:lang w:eastAsia="en-US"/>
              </w:rPr>
              <w:t>34 327</w:t>
            </w:r>
          </w:p>
        </w:tc>
        <w:tc>
          <w:tcPr>
            <w:tcW w:w="1276" w:type="dxa"/>
            <w:tcBorders>
              <w:top w:val="single" w:sz="4" w:space="0" w:color="000000"/>
              <w:left w:val="single" w:sz="4" w:space="0" w:color="000000"/>
              <w:bottom w:val="single" w:sz="4" w:space="0" w:color="000000"/>
              <w:right w:val="single" w:sz="4" w:space="0" w:color="000000"/>
            </w:tcBorders>
            <w:vAlign w:val="center"/>
          </w:tcPr>
          <w:p w14:paraId="0FB8F6C0" w14:textId="0706C595" w:rsidR="001A5D92" w:rsidRDefault="0082236B" w:rsidP="008D2FBB">
            <w:pPr>
              <w:spacing w:line="276" w:lineRule="auto"/>
              <w:jc w:val="center"/>
              <w:rPr>
                <w:sz w:val="28"/>
                <w:szCs w:val="28"/>
                <w:lang w:eastAsia="en-US"/>
              </w:rPr>
            </w:pPr>
            <w:r>
              <w:rPr>
                <w:sz w:val="28"/>
                <w:szCs w:val="28"/>
                <w:lang w:eastAsia="en-US"/>
              </w:rPr>
              <w:t>68 654</w:t>
            </w:r>
          </w:p>
        </w:tc>
        <w:tc>
          <w:tcPr>
            <w:tcW w:w="813" w:type="dxa"/>
            <w:tcBorders>
              <w:top w:val="single" w:sz="4" w:space="0" w:color="000000"/>
              <w:left w:val="single" w:sz="4" w:space="0" w:color="000000"/>
              <w:bottom w:val="single" w:sz="4" w:space="0" w:color="000000"/>
              <w:right w:val="single" w:sz="4" w:space="0" w:color="000000"/>
            </w:tcBorders>
            <w:vAlign w:val="center"/>
          </w:tcPr>
          <w:p w14:paraId="45DEEB9B" w14:textId="3F429906" w:rsidR="001A5D92" w:rsidRPr="00BC2462" w:rsidRDefault="0082236B" w:rsidP="008D2FBB">
            <w:pPr>
              <w:spacing w:line="276" w:lineRule="auto"/>
              <w:jc w:val="center"/>
              <w:rPr>
                <w:color w:val="0D0D0D"/>
                <w:sz w:val="28"/>
                <w:szCs w:val="28"/>
                <w:lang w:eastAsia="en-US"/>
              </w:rPr>
            </w:pPr>
            <w:r>
              <w:rPr>
                <w:color w:val="0D0D0D"/>
                <w:sz w:val="28"/>
                <w:szCs w:val="28"/>
                <w:lang w:eastAsia="en-US"/>
              </w:rPr>
              <w:t>+</w:t>
            </w:r>
          </w:p>
        </w:tc>
      </w:tr>
      <w:tr w:rsidR="001A5D92" w14:paraId="7394DE92" w14:textId="77777777" w:rsidTr="0082236B">
        <w:trPr>
          <w:trHeight w:val="274"/>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BBF172E" w14:textId="77777777" w:rsidR="001A5D92" w:rsidRDefault="001A5D92"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CE8F969" w14:textId="1C3D94FC" w:rsidR="001A5D92" w:rsidRDefault="0082236B" w:rsidP="004F58E5">
            <w:pPr>
              <w:spacing w:line="276" w:lineRule="auto"/>
              <w:jc w:val="center"/>
              <w:rPr>
                <w:color w:val="0D0D0D"/>
                <w:sz w:val="28"/>
                <w:szCs w:val="28"/>
                <w:lang w:eastAsia="en-US"/>
              </w:rPr>
            </w:pPr>
            <w:r>
              <w:rPr>
                <w:color w:val="0D0D0D"/>
                <w:sz w:val="28"/>
                <w:szCs w:val="28"/>
                <w:lang w:eastAsia="en-US"/>
              </w:rPr>
              <w:t>Зареченский территориальный округ, ул. Литейная, д. 4</w:t>
            </w:r>
          </w:p>
        </w:tc>
        <w:tc>
          <w:tcPr>
            <w:tcW w:w="1984" w:type="dxa"/>
            <w:tcBorders>
              <w:top w:val="single" w:sz="4" w:space="0" w:color="000000"/>
              <w:left w:val="single" w:sz="4" w:space="0" w:color="000000"/>
              <w:bottom w:val="single" w:sz="4" w:space="0" w:color="000000"/>
              <w:right w:val="single" w:sz="4" w:space="0" w:color="000000"/>
            </w:tcBorders>
            <w:vAlign w:val="center"/>
          </w:tcPr>
          <w:p w14:paraId="60B4DF60" w14:textId="2B248E78" w:rsidR="001A5D92" w:rsidRDefault="0082236B" w:rsidP="008D2FB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15EA427D" w14:textId="395373AB" w:rsidR="001A5D92" w:rsidRDefault="0082236B" w:rsidP="008D2FBB">
            <w:pPr>
              <w:spacing w:line="276" w:lineRule="auto"/>
              <w:jc w:val="center"/>
              <w:rPr>
                <w:color w:val="0D0D0D"/>
                <w:sz w:val="28"/>
                <w:szCs w:val="28"/>
                <w:lang w:eastAsia="en-US"/>
              </w:rPr>
            </w:pPr>
            <w:r>
              <w:rPr>
                <w:color w:val="0D0D0D"/>
                <w:sz w:val="28"/>
                <w:szCs w:val="28"/>
                <w:lang w:eastAsia="en-US"/>
              </w:rPr>
              <w:t xml:space="preserve">Хлеб, хлебобулочные, кондитерские </w:t>
            </w:r>
            <w:r>
              <w:rPr>
                <w:color w:val="0D0D0D"/>
                <w:sz w:val="28"/>
                <w:szCs w:val="28"/>
                <w:lang w:eastAsia="en-US"/>
              </w:rPr>
              <w:lastRenderedPageBreak/>
              <w:t>изделия</w:t>
            </w: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vAlign w:val="center"/>
          </w:tcPr>
          <w:p w14:paraId="57057C5E" w14:textId="2818A0CE" w:rsidR="001A5D92" w:rsidRDefault="0082236B" w:rsidP="008D2FBB">
            <w:pPr>
              <w:spacing w:line="276" w:lineRule="auto"/>
              <w:jc w:val="center"/>
              <w:rPr>
                <w:sz w:val="28"/>
                <w:szCs w:val="28"/>
                <w:lang w:eastAsia="en-US"/>
              </w:rPr>
            </w:pPr>
            <w:r>
              <w:rPr>
                <w:sz w:val="28"/>
                <w:szCs w:val="28"/>
                <w:lang w:eastAsia="en-US"/>
              </w:rPr>
              <w:lastRenderedPageBreak/>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0880FC84" w14:textId="444DF6D7" w:rsidR="001A5D92" w:rsidRDefault="0082236B" w:rsidP="008D2FBB">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576409AD" w14:textId="6302A619" w:rsidR="001A5D92" w:rsidRDefault="0082236B" w:rsidP="008D2FBB">
            <w:pPr>
              <w:spacing w:line="276" w:lineRule="auto"/>
              <w:jc w:val="center"/>
              <w:rPr>
                <w:sz w:val="28"/>
                <w:szCs w:val="28"/>
                <w:lang w:eastAsia="en-US"/>
              </w:rPr>
            </w:pPr>
            <w:r>
              <w:rPr>
                <w:sz w:val="28"/>
                <w:szCs w:val="28"/>
                <w:lang w:eastAsia="en-US"/>
              </w:rPr>
              <w:t>374 430</w:t>
            </w:r>
          </w:p>
        </w:tc>
        <w:tc>
          <w:tcPr>
            <w:tcW w:w="1134" w:type="dxa"/>
            <w:tcBorders>
              <w:top w:val="single" w:sz="4" w:space="0" w:color="000000"/>
              <w:left w:val="single" w:sz="4" w:space="0" w:color="000000"/>
              <w:bottom w:val="single" w:sz="4" w:space="0" w:color="000000"/>
              <w:right w:val="single" w:sz="4" w:space="0" w:color="000000"/>
            </w:tcBorders>
            <w:vAlign w:val="center"/>
          </w:tcPr>
          <w:p w14:paraId="33D414C1" w14:textId="121FC665" w:rsidR="001A5D92" w:rsidRDefault="0082236B" w:rsidP="008D2FBB">
            <w:pPr>
              <w:spacing w:line="276" w:lineRule="auto"/>
              <w:jc w:val="center"/>
              <w:rPr>
                <w:sz w:val="28"/>
                <w:szCs w:val="28"/>
                <w:lang w:eastAsia="en-US"/>
              </w:rPr>
            </w:pPr>
            <w:r>
              <w:rPr>
                <w:sz w:val="28"/>
                <w:szCs w:val="28"/>
                <w:lang w:eastAsia="en-US"/>
              </w:rPr>
              <w:t>18 721</w:t>
            </w:r>
          </w:p>
        </w:tc>
        <w:tc>
          <w:tcPr>
            <w:tcW w:w="1276" w:type="dxa"/>
            <w:tcBorders>
              <w:top w:val="single" w:sz="4" w:space="0" w:color="000000"/>
              <w:left w:val="single" w:sz="4" w:space="0" w:color="000000"/>
              <w:bottom w:val="single" w:sz="4" w:space="0" w:color="000000"/>
              <w:right w:val="single" w:sz="4" w:space="0" w:color="000000"/>
            </w:tcBorders>
            <w:vAlign w:val="center"/>
          </w:tcPr>
          <w:p w14:paraId="6A2D00F5" w14:textId="6859A1E5" w:rsidR="001A5D92" w:rsidRDefault="0082236B"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5B8AB6D5" w14:textId="2DED4F3B" w:rsidR="001A5D92" w:rsidRPr="00BC2462" w:rsidRDefault="0082236B" w:rsidP="008D2FBB">
            <w:pPr>
              <w:spacing w:line="276" w:lineRule="auto"/>
              <w:jc w:val="center"/>
              <w:rPr>
                <w:color w:val="0D0D0D"/>
                <w:sz w:val="28"/>
                <w:szCs w:val="28"/>
                <w:lang w:eastAsia="en-US"/>
              </w:rPr>
            </w:pPr>
            <w:r>
              <w:rPr>
                <w:color w:val="0D0D0D"/>
                <w:sz w:val="28"/>
                <w:szCs w:val="28"/>
                <w:lang w:eastAsia="en-US"/>
              </w:rPr>
              <w:t>+</w:t>
            </w:r>
          </w:p>
        </w:tc>
      </w:tr>
      <w:tr w:rsidR="0082236B" w14:paraId="26B8EB64"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1082F088" w14:textId="77777777" w:rsidR="0082236B" w:rsidRDefault="0082236B" w:rsidP="0082236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A5246D5" w14:textId="0EE45736" w:rsidR="0082236B" w:rsidRDefault="0082236B" w:rsidP="0082236B">
            <w:pPr>
              <w:spacing w:line="276" w:lineRule="auto"/>
              <w:jc w:val="center"/>
              <w:rPr>
                <w:color w:val="0D0D0D"/>
                <w:sz w:val="28"/>
                <w:szCs w:val="28"/>
                <w:lang w:eastAsia="en-US"/>
              </w:rPr>
            </w:pPr>
            <w:r>
              <w:rPr>
                <w:color w:val="0D0D0D"/>
                <w:sz w:val="28"/>
                <w:szCs w:val="28"/>
                <w:lang w:eastAsia="en-US"/>
              </w:rPr>
              <w:t>Зареченский территориальный округ, ул. Арсенальная/Галкина, д. 20</w:t>
            </w:r>
          </w:p>
        </w:tc>
        <w:tc>
          <w:tcPr>
            <w:tcW w:w="1984" w:type="dxa"/>
            <w:tcBorders>
              <w:top w:val="single" w:sz="4" w:space="0" w:color="000000"/>
              <w:left w:val="single" w:sz="4" w:space="0" w:color="000000"/>
              <w:bottom w:val="single" w:sz="4" w:space="0" w:color="000000"/>
              <w:right w:val="single" w:sz="4" w:space="0" w:color="000000"/>
            </w:tcBorders>
            <w:vAlign w:val="center"/>
          </w:tcPr>
          <w:p w14:paraId="1174206A" w14:textId="2CCCDA4D" w:rsidR="0082236B" w:rsidRDefault="0082236B" w:rsidP="0082236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2F0C3D7A" w14:textId="7E66C765" w:rsidR="0082236B" w:rsidRDefault="0082236B" w:rsidP="0082236B">
            <w:pPr>
              <w:spacing w:line="276" w:lineRule="auto"/>
              <w:jc w:val="center"/>
              <w:rPr>
                <w:color w:val="0D0D0D"/>
                <w:sz w:val="28"/>
                <w:szCs w:val="28"/>
                <w:lang w:eastAsia="en-US"/>
              </w:rPr>
            </w:pPr>
            <w:r>
              <w:rPr>
                <w:color w:val="0D0D0D"/>
                <w:sz w:val="28"/>
                <w:szCs w:val="28"/>
                <w:lang w:eastAsia="en-US"/>
              </w:rPr>
              <w:t>Хлеб, хлебобулочные, кондитерские изделия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39F494A" w14:textId="47FC7AB5" w:rsidR="0082236B" w:rsidRDefault="0082236B" w:rsidP="0082236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10CB58CD" w14:textId="3BFC45E6" w:rsidR="0082236B" w:rsidRDefault="0082236B" w:rsidP="0082236B">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641A7DCC" w14:textId="581261B8" w:rsidR="0082236B" w:rsidRDefault="0082236B" w:rsidP="0082236B">
            <w:pPr>
              <w:spacing w:line="276" w:lineRule="auto"/>
              <w:jc w:val="center"/>
              <w:rPr>
                <w:sz w:val="28"/>
                <w:szCs w:val="28"/>
                <w:lang w:eastAsia="en-US"/>
              </w:rPr>
            </w:pPr>
            <w:r>
              <w:rPr>
                <w:sz w:val="28"/>
                <w:szCs w:val="28"/>
                <w:lang w:eastAsia="en-US"/>
              </w:rPr>
              <w:t>374 430</w:t>
            </w:r>
          </w:p>
        </w:tc>
        <w:tc>
          <w:tcPr>
            <w:tcW w:w="1134" w:type="dxa"/>
            <w:tcBorders>
              <w:top w:val="single" w:sz="4" w:space="0" w:color="000000"/>
              <w:left w:val="single" w:sz="4" w:space="0" w:color="000000"/>
              <w:bottom w:val="single" w:sz="4" w:space="0" w:color="000000"/>
              <w:right w:val="single" w:sz="4" w:space="0" w:color="000000"/>
            </w:tcBorders>
            <w:vAlign w:val="center"/>
          </w:tcPr>
          <w:p w14:paraId="6758E654" w14:textId="543BAF87" w:rsidR="0082236B" w:rsidRDefault="0082236B" w:rsidP="0082236B">
            <w:pPr>
              <w:spacing w:line="276" w:lineRule="auto"/>
              <w:jc w:val="center"/>
              <w:rPr>
                <w:sz w:val="28"/>
                <w:szCs w:val="28"/>
                <w:lang w:eastAsia="en-US"/>
              </w:rPr>
            </w:pPr>
            <w:r>
              <w:rPr>
                <w:sz w:val="28"/>
                <w:szCs w:val="28"/>
                <w:lang w:eastAsia="en-US"/>
              </w:rPr>
              <w:t>18 721</w:t>
            </w:r>
          </w:p>
        </w:tc>
        <w:tc>
          <w:tcPr>
            <w:tcW w:w="1276" w:type="dxa"/>
            <w:tcBorders>
              <w:top w:val="single" w:sz="4" w:space="0" w:color="000000"/>
              <w:left w:val="single" w:sz="4" w:space="0" w:color="000000"/>
              <w:bottom w:val="single" w:sz="4" w:space="0" w:color="000000"/>
              <w:right w:val="single" w:sz="4" w:space="0" w:color="000000"/>
            </w:tcBorders>
            <w:vAlign w:val="center"/>
          </w:tcPr>
          <w:p w14:paraId="588921F2" w14:textId="10C9A629" w:rsidR="0082236B" w:rsidRDefault="0082236B" w:rsidP="0082236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1FE81D4E" w14:textId="22F83DC0" w:rsidR="0082236B" w:rsidRPr="00BC2462" w:rsidRDefault="0082236B" w:rsidP="0082236B">
            <w:pPr>
              <w:spacing w:line="276" w:lineRule="auto"/>
              <w:jc w:val="center"/>
              <w:rPr>
                <w:color w:val="0D0D0D"/>
                <w:sz w:val="28"/>
                <w:szCs w:val="28"/>
                <w:lang w:eastAsia="en-US"/>
              </w:rPr>
            </w:pPr>
            <w:r>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3"/>
          <w:footerReference w:type="default" r:id="rId14"/>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5B3CC338"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в информационно-телекоммуникационной сети "Интернет" не менее чем за 30 дней до его проведения.</w:t>
      </w:r>
    </w:p>
    <w:p w14:paraId="4A0ABD8B" w14:textId="7E08881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6"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2AAF5021"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F205F5C"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начальную (минимальную) цену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2BDA0E3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360D57D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19"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3) отсутствие на дату подачи заявки на участие в аукционе задолженности по </w:t>
      </w:r>
      <w:r w:rsidRPr="000D26AB">
        <w:rPr>
          <w:rFonts w:ascii="Times New Roman" w:hAnsi="Times New Roman" w:cs="Times New Roman"/>
          <w:sz w:val="28"/>
          <w:szCs w:val="28"/>
        </w:rPr>
        <w:lastRenderedPageBreak/>
        <w:t>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0"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1"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документ, подтверждающий полномочия лица на осуществление действий от 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w:t>
      </w:r>
      <w:r w:rsidRPr="000D26AB">
        <w:rPr>
          <w:rFonts w:ascii="Times New Roman" w:hAnsi="Times New Roman" w:cs="Times New Roman"/>
          <w:sz w:val="28"/>
          <w:szCs w:val="28"/>
        </w:rPr>
        <w:lastRenderedPageBreak/>
        <w:t xml:space="preserve">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4"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 xml:space="preserve">33. Претендент вправе подать только одну заявку на участие в аукционе в </w:t>
      </w:r>
      <w:r w:rsidRPr="000D26AB">
        <w:rPr>
          <w:rFonts w:ascii="Times New Roman" w:hAnsi="Times New Roman" w:cs="Times New Roman"/>
          <w:sz w:val="28"/>
          <w:szCs w:val="28"/>
        </w:rPr>
        <w:lastRenderedPageBreak/>
        <w:t>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42. Претендент не допускается аукционной комиссией к участию в аукционе, а 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6"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Pr="000D26AB">
        <w:rPr>
          <w:rFonts w:ascii="Times New Roman" w:hAnsi="Times New Roman" w:cs="Times New Roman"/>
          <w:sz w:val="28"/>
          <w:szCs w:val="28"/>
        </w:rPr>
        <w:lastRenderedPageBreak/>
        <w:t>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9EF1EB"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в информационно-телекоммуникационной сети "Интернет".</w:t>
      </w:r>
    </w:p>
    <w:p w14:paraId="78E1D94A" w14:textId="6724823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2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05213B36"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1349819D"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w:t>
      </w:r>
      <w:r w:rsidRPr="000D26AB">
        <w:rPr>
          <w:rFonts w:ascii="Times New Roman" w:hAnsi="Times New Roman" w:cs="Times New Roman"/>
          <w:sz w:val="28"/>
          <w:szCs w:val="28"/>
        </w:rPr>
        <w:lastRenderedPageBreak/>
        <w:t>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5F69D1DA"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в информационно-</w:t>
      </w:r>
      <w:r w:rsidRPr="000D26AB">
        <w:rPr>
          <w:rFonts w:ascii="Times New Roman" w:hAnsi="Times New Roman" w:cs="Times New Roman"/>
          <w:sz w:val="28"/>
          <w:szCs w:val="28"/>
        </w:rPr>
        <w:lastRenderedPageBreak/>
        <w:t>телекоммуникационной сети "Интернет".</w:t>
      </w:r>
    </w:p>
    <w:p w14:paraId="19D04848" w14:textId="23E91FB9"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6924B10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4819C3D5"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4E527AA4" w:rsidR="005264A4" w:rsidRDefault="00843B56" w:rsidP="006E70F0">
      <w:pPr>
        <w:jc w:val="both"/>
        <w:rPr>
          <w:sz w:val="28"/>
          <w:szCs w:val="28"/>
        </w:rPr>
      </w:pPr>
      <w:r>
        <w:rPr>
          <w:sz w:val="28"/>
          <w:szCs w:val="28"/>
        </w:rPr>
        <w:t>Н</w:t>
      </w:r>
      <w:r w:rsidR="00E41E97" w:rsidRPr="00E41E97">
        <w:rPr>
          <w:sz w:val="28"/>
          <w:szCs w:val="28"/>
        </w:rPr>
        <w:t>ачальник</w:t>
      </w:r>
      <w:r w:rsidR="005264A4">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5CDAF1E9"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43B56">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33879" w14:textId="77777777" w:rsidR="009F2E39" w:rsidRDefault="009F2E39">
      <w:r>
        <w:separator/>
      </w:r>
    </w:p>
  </w:endnote>
  <w:endnote w:type="continuationSeparator" w:id="0">
    <w:p w14:paraId="518A7F66" w14:textId="77777777" w:rsidR="009F2E39" w:rsidRDefault="009F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D80727" w:rsidRDefault="00D80727"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6B426656"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2236B">
      <w:rPr>
        <w:rStyle w:val="a7"/>
        <w:noProof/>
      </w:rPr>
      <w:t>3</w:t>
    </w:r>
    <w:r>
      <w:rPr>
        <w:rStyle w:val="a7"/>
      </w:rPr>
      <w:fldChar w:fldCharType="end"/>
    </w:r>
  </w:p>
  <w:p w14:paraId="0F0E8141" w14:textId="77777777" w:rsidR="00D80727" w:rsidRDefault="00D80727" w:rsidP="00600F6C">
    <w:pPr>
      <w:pStyle w:val="a5"/>
      <w:ind w:right="360"/>
      <w:jc w:val="right"/>
    </w:pPr>
  </w:p>
  <w:p w14:paraId="3A81537C" w14:textId="77777777" w:rsidR="00D80727" w:rsidRDefault="00D8072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D80727" w:rsidRDefault="00D80727"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34C08F96"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2236B">
      <w:rPr>
        <w:rStyle w:val="a7"/>
        <w:noProof/>
      </w:rPr>
      <w:t>6</w:t>
    </w:r>
    <w:r>
      <w:rPr>
        <w:rStyle w:val="a7"/>
      </w:rPr>
      <w:fldChar w:fldCharType="end"/>
    </w:r>
  </w:p>
  <w:p w14:paraId="75AF639C" w14:textId="77777777" w:rsidR="00D80727" w:rsidRDefault="00D80727" w:rsidP="00600F6C">
    <w:pPr>
      <w:pStyle w:val="a5"/>
      <w:ind w:right="360"/>
      <w:jc w:val="right"/>
    </w:pPr>
  </w:p>
  <w:p w14:paraId="648D50C1" w14:textId="77777777" w:rsidR="00D80727" w:rsidRDefault="00D807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EA9B1" w14:textId="77777777" w:rsidR="009F2E39" w:rsidRDefault="009F2E39">
      <w:r>
        <w:separator/>
      </w:r>
    </w:p>
  </w:footnote>
  <w:footnote w:type="continuationSeparator" w:id="0">
    <w:p w14:paraId="60496E8C" w14:textId="77777777" w:rsidR="009F2E39" w:rsidRDefault="009F2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5E35"/>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A5D92"/>
    <w:rsid w:val="001B0774"/>
    <w:rsid w:val="001B1D15"/>
    <w:rsid w:val="001B29AB"/>
    <w:rsid w:val="001B2E65"/>
    <w:rsid w:val="001B4249"/>
    <w:rsid w:val="001B48DD"/>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1FF9"/>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16B2E"/>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0903"/>
    <w:rsid w:val="003E3092"/>
    <w:rsid w:val="003E3A68"/>
    <w:rsid w:val="003E438E"/>
    <w:rsid w:val="003E492D"/>
    <w:rsid w:val="003E4DBC"/>
    <w:rsid w:val="003E603E"/>
    <w:rsid w:val="003E628F"/>
    <w:rsid w:val="003E69E1"/>
    <w:rsid w:val="003E6CD1"/>
    <w:rsid w:val="003F21BC"/>
    <w:rsid w:val="003F2350"/>
    <w:rsid w:val="003F59FA"/>
    <w:rsid w:val="004003A2"/>
    <w:rsid w:val="00400717"/>
    <w:rsid w:val="004007E2"/>
    <w:rsid w:val="00400A62"/>
    <w:rsid w:val="00402A1B"/>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479"/>
    <w:rsid w:val="00455C33"/>
    <w:rsid w:val="00455EFE"/>
    <w:rsid w:val="00456E61"/>
    <w:rsid w:val="004623F9"/>
    <w:rsid w:val="00462557"/>
    <w:rsid w:val="0046546E"/>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9AC"/>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1596"/>
    <w:rsid w:val="004F51CB"/>
    <w:rsid w:val="004F58E5"/>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52E"/>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4F9A"/>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1F0B"/>
    <w:rsid w:val="00683564"/>
    <w:rsid w:val="00687F91"/>
    <w:rsid w:val="00690226"/>
    <w:rsid w:val="006930A4"/>
    <w:rsid w:val="00693FEE"/>
    <w:rsid w:val="00696C5E"/>
    <w:rsid w:val="006A0276"/>
    <w:rsid w:val="006A421C"/>
    <w:rsid w:val="006A5BA9"/>
    <w:rsid w:val="006B28EA"/>
    <w:rsid w:val="006C0CAF"/>
    <w:rsid w:val="006C3481"/>
    <w:rsid w:val="006C460A"/>
    <w:rsid w:val="006C6CDD"/>
    <w:rsid w:val="006C70B9"/>
    <w:rsid w:val="006C7E6A"/>
    <w:rsid w:val="006D0829"/>
    <w:rsid w:val="006D0BA6"/>
    <w:rsid w:val="006D41A4"/>
    <w:rsid w:val="006D41B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5B5"/>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2236B"/>
    <w:rsid w:val="008350CF"/>
    <w:rsid w:val="00836476"/>
    <w:rsid w:val="0083650A"/>
    <w:rsid w:val="00841085"/>
    <w:rsid w:val="00841F2A"/>
    <w:rsid w:val="00842761"/>
    <w:rsid w:val="008427E6"/>
    <w:rsid w:val="00842D5E"/>
    <w:rsid w:val="00842E21"/>
    <w:rsid w:val="00843B56"/>
    <w:rsid w:val="0084423E"/>
    <w:rsid w:val="00846738"/>
    <w:rsid w:val="008511DD"/>
    <w:rsid w:val="0085328C"/>
    <w:rsid w:val="00856B45"/>
    <w:rsid w:val="00856F64"/>
    <w:rsid w:val="00856F9F"/>
    <w:rsid w:val="00857A01"/>
    <w:rsid w:val="00860418"/>
    <w:rsid w:val="00864C9B"/>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4F13"/>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5BB1"/>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480"/>
    <w:rsid w:val="009C6C8A"/>
    <w:rsid w:val="009D1625"/>
    <w:rsid w:val="009D7964"/>
    <w:rsid w:val="009E1701"/>
    <w:rsid w:val="009E24A4"/>
    <w:rsid w:val="009E40DA"/>
    <w:rsid w:val="009E4353"/>
    <w:rsid w:val="009E538E"/>
    <w:rsid w:val="009E5938"/>
    <w:rsid w:val="009E7F61"/>
    <w:rsid w:val="009F2E39"/>
    <w:rsid w:val="009F494C"/>
    <w:rsid w:val="009F65C4"/>
    <w:rsid w:val="009F7CCE"/>
    <w:rsid w:val="00A02C12"/>
    <w:rsid w:val="00A04402"/>
    <w:rsid w:val="00A10FA2"/>
    <w:rsid w:val="00A1116C"/>
    <w:rsid w:val="00A11E78"/>
    <w:rsid w:val="00A12251"/>
    <w:rsid w:val="00A12A9A"/>
    <w:rsid w:val="00A13866"/>
    <w:rsid w:val="00A1391E"/>
    <w:rsid w:val="00A14449"/>
    <w:rsid w:val="00A16EF0"/>
    <w:rsid w:val="00A174A0"/>
    <w:rsid w:val="00A20308"/>
    <w:rsid w:val="00A209AF"/>
    <w:rsid w:val="00A23131"/>
    <w:rsid w:val="00A25C58"/>
    <w:rsid w:val="00A2678A"/>
    <w:rsid w:val="00A32BE7"/>
    <w:rsid w:val="00A330FB"/>
    <w:rsid w:val="00A35263"/>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219C"/>
    <w:rsid w:val="00B13D8C"/>
    <w:rsid w:val="00B1495D"/>
    <w:rsid w:val="00B1569A"/>
    <w:rsid w:val="00B177EA"/>
    <w:rsid w:val="00B17FB5"/>
    <w:rsid w:val="00B2370F"/>
    <w:rsid w:val="00B25B2D"/>
    <w:rsid w:val="00B26660"/>
    <w:rsid w:val="00B26CB7"/>
    <w:rsid w:val="00B2791E"/>
    <w:rsid w:val="00B31304"/>
    <w:rsid w:val="00B31B13"/>
    <w:rsid w:val="00B34103"/>
    <w:rsid w:val="00B350A7"/>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0737"/>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727"/>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2AC0"/>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45DC"/>
    <w:rsid w:val="00F16429"/>
    <w:rsid w:val="00F208CD"/>
    <w:rsid w:val="00F21451"/>
    <w:rsid w:val="00F24830"/>
    <w:rsid w:val="00F26663"/>
    <w:rsid w:val="00F310AD"/>
    <w:rsid w:val="00F3255A"/>
    <w:rsid w:val="00F35541"/>
    <w:rsid w:val="00F35D40"/>
    <w:rsid w:val="00F37813"/>
    <w:rsid w:val="00F37CFF"/>
    <w:rsid w:val="00F40AF9"/>
    <w:rsid w:val="00F4256E"/>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5B3A"/>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3.xml"/><Relationship Id="rId18" Type="http://schemas.openxmlformats.org/officeDocument/2006/relationships/hyperlink" Target="https://login.consultant.ru/link/?req=doc&amp;base=RLAW067&amp;n=129122&amp;date=09.11.2023&amp;dst=100050&amp;field=134" TargetMode="External"/><Relationship Id="rId26" Type="http://schemas.openxmlformats.org/officeDocument/2006/relationships/hyperlink" Target="https://login.consultant.ru/link/?req=doc&amp;base=LAW&amp;n=460025&amp;date=09.11.2023" TargetMode="External"/><Relationship Id="rId3" Type="http://schemas.openxmlformats.org/officeDocument/2006/relationships/styles" Target="styles.xml"/><Relationship Id="rId21" Type="http://schemas.openxmlformats.org/officeDocument/2006/relationships/hyperlink" Target="https://login.consultant.ru/link/?req=doc&amp;base=RLAW067&amp;n=114886&amp;date=09.11.2023&amp;dst=100041&amp;field=13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LAW067&amp;n=129122&amp;date=09.11.2023&amp;dst=100048&amp;field=134" TargetMode="External"/><Relationship Id="rId25" Type="http://schemas.openxmlformats.org/officeDocument/2006/relationships/hyperlink" Target="https://login.consultant.ru/link/?req=doc&amp;base=RLAW067&amp;n=114886&amp;date=09.11.2023&amp;dst=100049&amp;field=134" TargetMode="External"/><Relationship Id="rId33" Type="http://schemas.openxmlformats.org/officeDocument/2006/relationships/hyperlink" Target="https://login.consultant.ru/link/?req=doc&amp;base=RLAW067&amp;n=114886&amp;date=09.11.2023&amp;dst=100058&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RLAW067&amp;n=129122&amp;date=09.11.2023&amp;dst=100046&amp;field=134" TargetMode="External"/><Relationship Id="rId20" Type="http://schemas.openxmlformats.org/officeDocument/2006/relationships/hyperlink" Target="https://login.consultant.ru/link/?req=doc&amp;base=LAW&amp;n=436790&amp;date=09.11.2023&amp;dst=100034&amp;field=134" TargetMode="External"/><Relationship Id="rId29" Type="http://schemas.openxmlformats.org/officeDocument/2006/relationships/hyperlink" Target="https://login.consultant.ru/link/?req=doc&amp;base=RLAW067&amp;n=129122&amp;date=09.11.2023&amp;dst=10005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RLAW067&amp;n=114886&amp;date=09.11.2023&amp;dst=100047&amp;field=134" TargetMode="External"/><Relationship Id="rId32" Type="http://schemas.openxmlformats.org/officeDocument/2006/relationships/hyperlink" Target="https://login.consultant.ru/link/?req=doc&amp;base=RLAW067&amp;n=129122&amp;date=09.11.2023&amp;dst=1000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RLAW067&amp;n=114886&amp;date=09.11.2023&amp;dst=100039&amp;field=134" TargetMode="External"/><Relationship Id="rId23" Type="http://schemas.openxmlformats.org/officeDocument/2006/relationships/hyperlink" Target="https://login.consultant.ru/link/?req=doc&amp;base=RLAW067&amp;n=114886&amp;date=09.11.2023&amp;dst=100045&amp;field=134" TargetMode="External"/><Relationship Id="rId28" Type="http://schemas.openxmlformats.org/officeDocument/2006/relationships/hyperlink" Target="https://login.consultant.ru/link/?req=doc&amp;base=RLAW067&amp;n=129122&amp;date=09.11.2023&amp;dst=100052&amp;field=134" TargetMode="External"/><Relationship Id="rId10" Type="http://schemas.openxmlformats.org/officeDocument/2006/relationships/hyperlink" Target="consultantplus://offline/ref=3115F6B1466FDB6DC6BC2AFB0838F1CFD5B404E69F59D4A6409C55172EF9994ES02BH" TargetMode="External"/><Relationship Id="rId19" Type="http://schemas.openxmlformats.org/officeDocument/2006/relationships/hyperlink" Target="https://login.consultant.ru/link/?req=doc&amp;base=LAW&amp;n=460025&amp;date=09.11.2023" TargetMode="External"/><Relationship Id="rId31" Type="http://schemas.openxmlformats.org/officeDocument/2006/relationships/hyperlink" Target="https://login.consultant.ru/link/?req=doc&amp;base=RLAW067&amp;n=129122&amp;date=09.11.2023&amp;dst=100056&amp;field=134" TargetMode="External"/><Relationship Id="rId4" Type="http://schemas.openxmlformats.org/officeDocument/2006/relationships/settings" Target="settings.xml"/><Relationship Id="rId9" Type="http://schemas.openxmlformats.org/officeDocument/2006/relationships/hyperlink" Target="https://tulacity.gosuslugi.ru" TargetMode="External"/><Relationship Id="rId14" Type="http://schemas.openxmlformats.org/officeDocument/2006/relationships/footer" Target="footer4.xml"/><Relationship Id="rId22" Type="http://schemas.openxmlformats.org/officeDocument/2006/relationships/hyperlink" Target="https://login.consultant.ru/link/?req=doc&amp;base=RLAW067&amp;n=114886&amp;date=09.11.2023&amp;dst=100043&amp;field=134" TargetMode="External"/><Relationship Id="rId27" Type="http://schemas.openxmlformats.org/officeDocument/2006/relationships/hyperlink" Target="https://login.consultant.ru/link/?req=doc&amp;base=RLAW067&amp;n=114886&amp;date=09.11.2023&amp;dst=100051&amp;field=134" TargetMode="External"/><Relationship Id="rId30" Type="http://schemas.openxmlformats.org/officeDocument/2006/relationships/hyperlink" Target="https://login.consultant.ru/link/?req=doc&amp;base=RLAW067&amp;n=114886&amp;date=09.11.2023&amp;dst=100056&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DFA9E-2D50-4662-A004-B1F397A7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7294</TotalTime>
  <Pages>20</Pages>
  <Words>7192</Words>
  <Characters>40997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403</cp:revision>
  <cp:lastPrinted>2024-03-14T12:00:00Z</cp:lastPrinted>
  <dcterms:created xsi:type="dcterms:W3CDTF">2019-12-19T09:02:00Z</dcterms:created>
  <dcterms:modified xsi:type="dcterms:W3CDTF">2026-08-05T12:44:00Z</dcterms:modified>
</cp:coreProperties>
</file>